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F02" w:rsidRDefault="00737625" w:rsidP="00E40F02">
      <w:pPr>
        <w:spacing w:after="0"/>
        <w:jc w:val="center"/>
        <w:rPr>
          <w:bCs/>
        </w:rPr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E40F02" w:rsidRPr="00E40F02">
        <w:rPr>
          <w:rFonts w:ascii="Times New Roman" w:hAnsi="Times New Roman" w:cs="Times New Roman"/>
          <w:b/>
          <w:bCs/>
          <w:sz w:val="28"/>
        </w:rPr>
        <w:t>«</w:t>
      </w:r>
      <w:r w:rsidR="00A278BD" w:rsidRPr="00A278BD">
        <w:rPr>
          <w:rStyle w:val="210pt"/>
          <w:rFonts w:eastAsiaTheme="minorHAnsi"/>
          <w:b/>
          <w:sz w:val="28"/>
          <w:szCs w:val="24"/>
        </w:rPr>
        <w:t>Об утверждении Порядка предоставления субсидий начинающим субъектам малого и среднего предпринимательства на создание собственного бизнеса в Усть – Камчатском муниципальном районе</w:t>
      </w:r>
      <w:r w:rsidR="00E40F02" w:rsidRPr="00E40F02">
        <w:rPr>
          <w:rFonts w:ascii="Times New Roman" w:hAnsi="Times New Roman" w:cs="Times New Roman"/>
          <w:b/>
          <w:bCs/>
          <w:sz w:val="28"/>
        </w:rPr>
        <w:t>»</w:t>
      </w:r>
    </w:p>
    <w:p w:rsidR="00F82A33" w:rsidRPr="00CE6512" w:rsidRDefault="00F82A33" w:rsidP="00E40F02">
      <w:pPr>
        <w:spacing w:after="0"/>
      </w:pPr>
    </w:p>
    <w:p w:rsidR="00D5425E" w:rsidRPr="004D1668" w:rsidRDefault="00737625" w:rsidP="00E40F02">
      <w:pPr>
        <w:pStyle w:val="20"/>
        <w:shd w:val="clear" w:color="auto" w:fill="auto"/>
        <w:tabs>
          <w:tab w:val="right" w:pos="3358"/>
          <w:tab w:val="right" w:pos="3336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eastAsia="ru-RU"/>
        </w:rPr>
        <w:t>Управление делами администрации Усть-Камчатского муниципального района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Порядком </w:t>
      </w:r>
      <w:r w:rsidRPr="00737625">
        <w:rPr>
          <w:sz w:val="28"/>
          <w:szCs w:val="28"/>
        </w:rPr>
        <w:t>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Советом народных депутатов Усть-Камчатского муниципального района от 01.12.2015 № 6-нпа </w:t>
      </w:r>
      <w:r w:rsidR="003A2AA8" w:rsidRPr="003A2AA8">
        <w:rPr>
          <w:sz w:val="28"/>
          <w:szCs w:val="28"/>
        </w:rPr>
        <w:t>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района»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614DF2">
        <w:rPr>
          <w:sz w:val="28"/>
          <w:szCs w:val="28"/>
        </w:rPr>
        <w:t>р</w:t>
      </w:r>
      <w:r w:rsidR="00614DF2" w:rsidRPr="00614DF2">
        <w:rPr>
          <w:sz w:val="28"/>
          <w:szCs w:val="28"/>
        </w:rPr>
        <w:t xml:space="preserve">ешение </w:t>
      </w:r>
      <w:r w:rsidR="00E40F02" w:rsidRPr="00E40F02">
        <w:rPr>
          <w:sz w:val="28"/>
          <w:szCs w:val="28"/>
        </w:rPr>
        <w:t>«</w:t>
      </w:r>
      <w:r w:rsidR="00A278BD" w:rsidRPr="00A278BD">
        <w:rPr>
          <w:sz w:val="28"/>
          <w:szCs w:val="28"/>
        </w:rPr>
        <w:t>Об утверждении Порядка предоставления субсидий начинающим субъектам малого и среднего предпринимательства на создание собственного бизнеса в Усть – Камчатском муниципальном районе</w:t>
      </w:r>
      <w:r w:rsidR="00E40F02" w:rsidRPr="00E40F02">
        <w:rPr>
          <w:sz w:val="28"/>
          <w:szCs w:val="28"/>
        </w:rPr>
        <w:t>»</w:t>
      </w:r>
      <w:r w:rsidR="00E02FD4" w:rsidRPr="00E02FD4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:rsidR="003A2AA8" w:rsidRPr="00D5425E" w:rsidRDefault="003A2AA8" w:rsidP="004D166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:rsidR="003A2AA8" w:rsidRDefault="003A2AA8" w:rsidP="004D16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A278BD">
        <w:rPr>
          <w:rFonts w:ascii="Times New Roman" w:hAnsi="Times New Roman" w:cs="Times New Roman"/>
          <w:sz w:val="28"/>
          <w:szCs w:val="28"/>
        </w:rPr>
        <w:t>у в сроки с 04.04</w:t>
      </w:r>
      <w:r w:rsidR="00E40F02">
        <w:rPr>
          <w:rFonts w:ascii="Times New Roman" w:hAnsi="Times New Roman" w:cs="Times New Roman"/>
          <w:sz w:val="28"/>
          <w:szCs w:val="28"/>
        </w:rPr>
        <w:t>.2023</w:t>
      </w:r>
      <w:r w:rsidR="00D5425E">
        <w:rPr>
          <w:rFonts w:ascii="Times New Roman" w:hAnsi="Times New Roman" w:cs="Times New Roman"/>
          <w:sz w:val="28"/>
          <w:szCs w:val="28"/>
        </w:rPr>
        <w:t xml:space="preserve"> по </w:t>
      </w:r>
      <w:r w:rsidR="006A4700">
        <w:rPr>
          <w:rFonts w:ascii="Times New Roman" w:hAnsi="Times New Roman" w:cs="Times New Roman"/>
          <w:sz w:val="28"/>
          <w:szCs w:val="28"/>
        </w:rPr>
        <w:t>04.0</w:t>
      </w:r>
      <w:r w:rsidR="006A4700" w:rsidRPr="006A4700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E40F02">
        <w:rPr>
          <w:rFonts w:ascii="Times New Roman" w:hAnsi="Times New Roman" w:cs="Times New Roman"/>
          <w:sz w:val="28"/>
          <w:szCs w:val="28"/>
        </w:rPr>
        <w:t>.2023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E40F02">
          <w:rPr>
            <w:rStyle w:val="a5"/>
            <w:rFonts w:ascii="Times New Roman" w:hAnsi="Times New Roman" w:cs="Times New Roman"/>
            <w:sz w:val="28"/>
            <w:szCs w:val="28"/>
          </w:rPr>
          <w:t>http://www.ust-kam.ru/ocenka_reguliruyuwego_vozdejstviya/ekspertiza_npa_ustkamchatskogo_municipalnogo_rajona</w:t>
        </w:r>
      </w:hyperlink>
      <w:r w:rsidR="00D20D04" w:rsidRPr="00E40F02">
        <w:rPr>
          <w:rFonts w:ascii="Times New Roman" w:hAnsi="Times New Roman" w:cs="Times New Roman"/>
          <w:sz w:val="28"/>
          <w:szCs w:val="28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DC5" w:rsidRPr="00E40F02" w:rsidRDefault="00335E4E" w:rsidP="00E40F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</w:t>
      </w:r>
      <w:r w:rsidRPr="00E40F0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40F02" w:rsidRPr="00E40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E40F02">
        <w:rPr>
          <w:rFonts w:ascii="Times New Roman" w:hAnsi="Times New Roman" w:cs="Times New Roman"/>
          <w:sz w:val="28"/>
          <w:szCs w:val="28"/>
        </w:rPr>
        <w:t>ст.</w:t>
      </w:r>
      <w:r w:rsidR="00E40F02" w:rsidRPr="00E40F02">
        <w:rPr>
          <w:rFonts w:ascii="Times New Roman" w:hAnsi="Times New Roman" w:cs="Times New Roman"/>
          <w:sz w:val="28"/>
          <w:szCs w:val="28"/>
        </w:rPr>
        <w:t xml:space="preserve"> 78 Бюджетного кодекса Российской Федерации, </w:t>
      </w:r>
      <w:r w:rsidR="00A278BD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</w:t>
      </w:r>
      <w:r w:rsidR="00A278BD" w:rsidRPr="00A278BD">
        <w:rPr>
          <w:rFonts w:ascii="Times New Roman" w:hAnsi="Times New Roman" w:cs="Times New Roman"/>
          <w:sz w:val="28"/>
          <w:szCs w:val="28"/>
        </w:rPr>
        <w:t xml:space="preserve">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</w:t>
      </w:r>
      <w:r w:rsidR="00A278BD">
        <w:rPr>
          <w:rFonts w:ascii="Times New Roman" w:hAnsi="Times New Roman" w:cs="Times New Roman"/>
          <w:sz w:val="28"/>
          <w:szCs w:val="28"/>
        </w:rPr>
        <w:t>а Российской Федерации»</w:t>
      </w:r>
      <w:r w:rsidR="00E40F02">
        <w:rPr>
          <w:rFonts w:ascii="Times New Roman" w:hAnsi="Times New Roman" w:cs="Times New Roman"/>
          <w:sz w:val="28"/>
          <w:szCs w:val="28"/>
        </w:rPr>
        <w:t>.</w:t>
      </w:r>
    </w:p>
    <w:p w:rsidR="00737625" w:rsidRDefault="00BE0EC6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итогам проведённой экспертизы уполномоченным органом сделан вывод, что муниципальный нормативный правовой акт не содержит положений, необоснованно затрудняющих осуществление предпринимательской и инвестиционной деятельности.</w:t>
      </w:r>
    </w:p>
    <w:p w:rsidR="00F34618" w:rsidRDefault="00BE0EC6" w:rsidP="00A278BD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Приложение: свод предложений к </w:t>
      </w:r>
      <w:r w:rsidR="00614DF2">
        <w:rPr>
          <w:sz w:val="28"/>
          <w:szCs w:val="28"/>
        </w:rPr>
        <w:t>решению</w:t>
      </w:r>
      <w:r w:rsidR="00614DF2" w:rsidRPr="00614DF2">
        <w:rPr>
          <w:sz w:val="28"/>
          <w:szCs w:val="28"/>
        </w:rPr>
        <w:t xml:space="preserve"> </w:t>
      </w:r>
      <w:r w:rsidR="00E40F02" w:rsidRPr="00E40F02">
        <w:rPr>
          <w:bCs/>
          <w:sz w:val="28"/>
        </w:rPr>
        <w:t>«</w:t>
      </w:r>
      <w:r w:rsidR="00A278BD" w:rsidRPr="00A278BD">
        <w:rPr>
          <w:sz w:val="28"/>
          <w:szCs w:val="28"/>
        </w:rPr>
        <w:t>Об утверждении Порядка предоставления субсидий начинающим субъектам малого и среднего предпринимательства на создание собственного бизнеса в Усть – Камчатском муниципальном районе</w:t>
      </w:r>
      <w:r w:rsidR="00E40F02" w:rsidRPr="00E40F02">
        <w:rPr>
          <w:bCs/>
          <w:sz w:val="28"/>
        </w:rPr>
        <w:t>»</w:t>
      </w:r>
      <w:r w:rsidR="00E02FD4"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1 л. в 1 экз.</w:t>
      </w:r>
    </w:p>
    <w:p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921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делами </w:t>
      </w:r>
    </w:p>
    <w:p w:rsidR="00D25921" w:rsidRDefault="00BE0EC6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D2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Усть-Камчат</w:t>
      </w:r>
      <w:r w:rsidR="00D2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</w:p>
    <w:p w:rsidR="00737625" w:rsidRDefault="00D25921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                        </w:t>
      </w:r>
      <w:r w:rsidR="00E40F02">
        <w:rPr>
          <w:rFonts w:ascii="Times New Roman" w:eastAsia="Times New Roman" w:hAnsi="Times New Roman" w:cs="Times New Roman"/>
          <w:sz w:val="28"/>
          <w:szCs w:val="28"/>
          <w:lang w:eastAsia="ru-RU"/>
        </w:rPr>
        <w:t>Д.С. Териков</w:t>
      </w: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40F02" w:rsidSect="00335E4E">
          <w:headerReference w:type="default" r:id="rId7"/>
          <w:pgSz w:w="11906" w:h="16838"/>
          <w:pgMar w:top="1134" w:right="851" w:bottom="1134" w:left="1701" w:header="720" w:footer="720" w:gutter="0"/>
          <w:cols w:space="708"/>
          <w:titlePg/>
          <w:docGrid w:linePitch="272"/>
        </w:sectPr>
      </w:pPr>
    </w:p>
    <w:p w:rsidR="00E40F02" w:rsidRPr="00E40F02" w:rsidRDefault="00E40F02" w:rsidP="00E40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40F02">
        <w:rPr>
          <w:rFonts w:ascii="Times New Roman" w:hAnsi="Times New Roman" w:cs="Times New Roman"/>
          <w:sz w:val="28"/>
          <w:szCs w:val="28"/>
        </w:rPr>
        <w:lastRenderedPageBreak/>
        <w:t>Свод предложений</w:t>
      </w:r>
    </w:p>
    <w:p w:rsidR="00E40F02" w:rsidRPr="00E40F02" w:rsidRDefault="00E40F02" w:rsidP="00E40F02">
      <w:pPr>
        <w:pStyle w:val="20"/>
        <w:shd w:val="clear" w:color="auto" w:fill="auto"/>
        <w:tabs>
          <w:tab w:val="right" w:pos="3358"/>
          <w:tab w:val="right" w:pos="3336"/>
        </w:tabs>
        <w:spacing w:line="257" w:lineRule="exact"/>
        <w:jc w:val="center"/>
        <w:rPr>
          <w:sz w:val="28"/>
          <w:szCs w:val="28"/>
        </w:rPr>
      </w:pPr>
      <w:r w:rsidRPr="00E40F02">
        <w:rPr>
          <w:sz w:val="28"/>
          <w:szCs w:val="28"/>
        </w:rPr>
        <w:t xml:space="preserve">к </w:t>
      </w:r>
      <w:r w:rsidRPr="00E40F02">
        <w:rPr>
          <w:bCs/>
          <w:sz w:val="28"/>
          <w:szCs w:val="28"/>
        </w:rPr>
        <w:t>постановлению администрации Усть – Камчатского муниципал</w:t>
      </w:r>
      <w:r w:rsidR="00A278BD">
        <w:rPr>
          <w:bCs/>
          <w:sz w:val="28"/>
          <w:szCs w:val="28"/>
        </w:rPr>
        <w:t>ьного района от 19.03.2021 № 109</w:t>
      </w:r>
      <w:r w:rsidRPr="00E40F02">
        <w:rPr>
          <w:bCs/>
          <w:sz w:val="28"/>
          <w:szCs w:val="28"/>
        </w:rPr>
        <w:t xml:space="preserve"> «</w:t>
      </w:r>
      <w:r w:rsidR="00A278BD" w:rsidRPr="00A278BD">
        <w:rPr>
          <w:sz w:val="28"/>
          <w:szCs w:val="28"/>
        </w:rPr>
        <w:t>Об утверждении Порядка предоставления субсидий начинающим субъектам малого и среднего предпринимательства на создание собственного бизнеса в Усть – Камчатском муниципальном районе</w:t>
      </w:r>
      <w:r w:rsidRPr="00E40F02">
        <w:rPr>
          <w:bCs/>
          <w:sz w:val="28"/>
          <w:szCs w:val="28"/>
        </w:rPr>
        <w:t>»</w:t>
      </w:r>
    </w:p>
    <w:p w:rsidR="00E40F02" w:rsidRPr="00E40F02" w:rsidRDefault="00E40F02" w:rsidP="00E40F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0F02" w:rsidRPr="00E40F02" w:rsidRDefault="00E40F02" w:rsidP="00E40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40F02">
        <w:rPr>
          <w:rFonts w:ascii="Times New Roman" w:hAnsi="Times New Roman" w:cs="Times New Roman"/>
          <w:sz w:val="28"/>
          <w:szCs w:val="28"/>
        </w:rPr>
        <w:t xml:space="preserve">Предложения в рамках публичных консультаций принимались с </w:t>
      </w:r>
      <w:r w:rsidR="00A278BD">
        <w:rPr>
          <w:rFonts w:ascii="Times New Roman" w:hAnsi="Times New Roman" w:cs="Times New Roman"/>
          <w:sz w:val="28"/>
          <w:szCs w:val="28"/>
          <w:u w:val="single"/>
        </w:rPr>
        <w:t>04.04</w:t>
      </w:r>
      <w:r w:rsidRPr="00E40F02">
        <w:rPr>
          <w:rFonts w:ascii="Times New Roman" w:hAnsi="Times New Roman" w:cs="Times New Roman"/>
          <w:sz w:val="28"/>
          <w:szCs w:val="28"/>
          <w:u w:val="single"/>
        </w:rPr>
        <w:t>.2023</w:t>
      </w:r>
      <w:r w:rsidRPr="00E40F02">
        <w:rPr>
          <w:rFonts w:ascii="Times New Roman" w:hAnsi="Times New Roman" w:cs="Times New Roman"/>
          <w:sz w:val="28"/>
          <w:szCs w:val="28"/>
        </w:rPr>
        <w:t xml:space="preserve"> по </w:t>
      </w:r>
      <w:r w:rsidR="00A278BD">
        <w:rPr>
          <w:rFonts w:ascii="Times New Roman" w:hAnsi="Times New Roman" w:cs="Times New Roman"/>
          <w:sz w:val="28"/>
          <w:szCs w:val="28"/>
          <w:u w:val="single"/>
        </w:rPr>
        <w:t>04.05</w:t>
      </w:r>
      <w:r w:rsidRPr="00E40F02">
        <w:rPr>
          <w:rFonts w:ascii="Times New Roman" w:hAnsi="Times New Roman" w:cs="Times New Roman"/>
          <w:sz w:val="28"/>
          <w:szCs w:val="28"/>
          <w:u w:val="single"/>
        </w:rPr>
        <w:t>.2023</w:t>
      </w:r>
      <w:r w:rsidRPr="00E40F02">
        <w:rPr>
          <w:rFonts w:ascii="Times New Roman" w:hAnsi="Times New Roman" w:cs="Times New Roman"/>
          <w:sz w:val="28"/>
          <w:szCs w:val="28"/>
        </w:rPr>
        <w:t>.</w:t>
      </w:r>
    </w:p>
    <w:p w:rsidR="00E40F02" w:rsidRPr="00E40F02" w:rsidRDefault="00E40F02" w:rsidP="00E40F0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4"/>
        <w:gridCol w:w="5245"/>
        <w:gridCol w:w="4252"/>
      </w:tblGrid>
      <w:tr w:rsidR="00E40F02" w:rsidRPr="00E40F02" w:rsidTr="00E40F02">
        <w:tc>
          <w:tcPr>
            <w:tcW w:w="710" w:type="dxa"/>
          </w:tcPr>
          <w:p w:rsidR="00E40F02" w:rsidRPr="00E40F02" w:rsidRDefault="00E40F02" w:rsidP="00E40F0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F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E40F02" w:rsidRPr="00E40F02" w:rsidRDefault="00E40F02" w:rsidP="00E40F0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F02">
              <w:rPr>
                <w:rFonts w:ascii="Times New Roman" w:hAnsi="Times New Roman" w:cs="Times New Roman"/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:rsidR="00E40F02" w:rsidRPr="00E40F02" w:rsidRDefault="00E40F02" w:rsidP="00E40F0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F02">
              <w:rPr>
                <w:rFonts w:ascii="Times New Roman" w:hAnsi="Times New Roman" w:cs="Times New Roman"/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4252" w:type="dxa"/>
          </w:tcPr>
          <w:p w:rsidR="00E40F02" w:rsidRPr="00E40F02" w:rsidRDefault="00E40F02" w:rsidP="00E40F0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F02">
              <w:rPr>
                <w:rFonts w:ascii="Times New Roman" w:hAnsi="Times New Roman" w:cs="Times New Roman"/>
                <w:sz w:val="28"/>
                <w:szCs w:val="28"/>
              </w:rPr>
              <w:t>Комментарий регулирующего органа</w:t>
            </w:r>
          </w:p>
        </w:tc>
      </w:tr>
      <w:tr w:rsidR="00E40F02" w:rsidRPr="00E40F02" w:rsidTr="00E40F02">
        <w:tc>
          <w:tcPr>
            <w:tcW w:w="710" w:type="dxa"/>
          </w:tcPr>
          <w:p w:rsidR="00E40F02" w:rsidRPr="00E40F02" w:rsidRDefault="00E40F02" w:rsidP="00E40F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E40F02" w:rsidRPr="00E40F02" w:rsidRDefault="00E40F02" w:rsidP="00E40F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40F02" w:rsidRPr="00E40F02" w:rsidRDefault="00E40F02" w:rsidP="00E40F0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E40F02" w:rsidRPr="00E40F02" w:rsidRDefault="00E40F02" w:rsidP="00E40F0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0F02" w:rsidRPr="00E40F02" w:rsidRDefault="00E40F02" w:rsidP="00E40F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28"/>
        </w:rPr>
      </w:pPr>
    </w:p>
    <w:tbl>
      <w:tblPr>
        <w:tblStyle w:val="a6"/>
        <w:tblW w:w="14601" w:type="dxa"/>
        <w:tblInd w:w="108" w:type="dxa"/>
        <w:tblLook w:val="04A0" w:firstRow="1" w:lastRow="0" w:firstColumn="1" w:lastColumn="0" w:noHBand="0" w:noVBand="1"/>
      </w:tblPr>
      <w:tblGrid>
        <w:gridCol w:w="12758"/>
        <w:gridCol w:w="1843"/>
      </w:tblGrid>
      <w:tr w:rsidR="00E40F02" w:rsidRPr="00E40F02" w:rsidTr="00E40F02">
        <w:tc>
          <w:tcPr>
            <w:tcW w:w="12758" w:type="dxa"/>
          </w:tcPr>
          <w:p w:rsidR="00E40F02" w:rsidRPr="00E40F02" w:rsidRDefault="00E40F02" w:rsidP="00E40F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02">
              <w:rPr>
                <w:rFonts w:ascii="Times New Roman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843" w:type="dxa"/>
          </w:tcPr>
          <w:p w:rsidR="00E40F02" w:rsidRPr="00E40F02" w:rsidRDefault="00E40F02" w:rsidP="00E40F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F02" w:rsidRPr="00E40F02" w:rsidTr="00E40F02">
        <w:tc>
          <w:tcPr>
            <w:tcW w:w="12758" w:type="dxa"/>
          </w:tcPr>
          <w:p w:rsidR="00E40F02" w:rsidRPr="00E40F02" w:rsidRDefault="00E40F02" w:rsidP="00E40F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02">
              <w:rPr>
                <w:rFonts w:ascii="Times New Roman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843" w:type="dxa"/>
          </w:tcPr>
          <w:p w:rsidR="00E40F02" w:rsidRPr="00E40F02" w:rsidRDefault="00E40F02" w:rsidP="00E40F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F02" w:rsidRPr="00E40F02" w:rsidTr="00E40F02">
        <w:tc>
          <w:tcPr>
            <w:tcW w:w="12758" w:type="dxa"/>
          </w:tcPr>
          <w:p w:rsidR="00E40F02" w:rsidRPr="00E40F02" w:rsidRDefault="00E40F02" w:rsidP="00E40F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02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843" w:type="dxa"/>
          </w:tcPr>
          <w:p w:rsidR="00E40F02" w:rsidRPr="00E40F02" w:rsidRDefault="00E40F02" w:rsidP="00E40F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F02" w:rsidRPr="00E40F02" w:rsidTr="00E40F02">
        <w:tc>
          <w:tcPr>
            <w:tcW w:w="12758" w:type="dxa"/>
          </w:tcPr>
          <w:p w:rsidR="00E40F02" w:rsidRPr="00E40F02" w:rsidRDefault="00E40F02" w:rsidP="00E40F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02">
              <w:rPr>
                <w:rFonts w:ascii="Times New Roman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843" w:type="dxa"/>
          </w:tcPr>
          <w:p w:rsidR="00E40F02" w:rsidRPr="00E40F02" w:rsidRDefault="00E40F02" w:rsidP="00E40F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40F02" w:rsidRPr="00E40F02" w:rsidRDefault="00E40F02" w:rsidP="00E40F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8"/>
        </w:rPr>
      </w:pPr>
    </w:p>
    <w:p w:rsidR="00E40F02" w:rsidRPr="00E40F02" w:rsidRDefault="00E40F02" w:rsidP="00E40F02">
      <w:pPr>
        <w:spacing w:after="0"/>
        <w:jc w:val="both"/>
        <w:rPr>
          <w:rFonts w:ascii="Times New Roman" w:hAnsi="Times New Roman" w:cs="Times New Roman"/>
          <w:sz w:val="20"/>
          <w:szCs w:val="28"/>
        </w:rPr>
      </w:pPr>
    </w:p>
    <w:p w:rsidR="00E40F02" w:rsidRPr="00E40F02" w:rsidRDefault="00E40F02" w:rsidP="00E40F02">
      <w:pPr>
        <w:spacing w:after="0"/>
        <w:jc w:val="both"/>
        <w:rPr>
          <w:rFonts w:ascii="Times New Roman" w:hAnsi="Times New Roman" w:cs="Times New Roman"/>
          <w:sz w:val="20"/>
          <w:szCs w:val="28"/>
        </w:rPr>
      </w:pPr>
    </w:p>
    <w:p w:rsidR="00E40F02" w:rsidRPr="00E40F02" w:rsidRDefault="00E40F02" w:rsidP="00E40F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F02">
        <w:rPr>
          <w:rFonts w:ascii="Times New Roman" w:hAnsi="Times New Roman" w:cs="Times New Roman"/>
          <w:sz w:val="28"/>
          <w:szCs w:val="28"/>
        </w:rPr>
        <w:t>Руководитель Управления делами</w:t>
      </w:r>
    </w:p>
    <w:p w:rsidR="00E40F02" w:rsidRPr="00E40F02" w:rsidRDefault="00E40F02" w:rsidP="00E40F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F02">
        <w:rPr>
          <w:rFonts w:ascii="Times New Roman" w:hAnsi="Times New Roman" w:cs="Times New Roman"/>
          <w:sz w:val="28"/>
          <w:szCs w:val="28"/>
        </w:rPr>
        <w:t xml:space="preserve">администрации Усть-Камчатского муниципального района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40F02">
        <w:rPr>
          <w:rFonts w:ascii="Times New Roman" w:hAnsi="Times New Roman" w:cs="Times New Roman"/>
          <w:sz w:val="28"/>
          <w:szCs w:val="28"/>
        </w:rPr>
        <w:t xml:space="preserve">  Д.С. Териков</w:t>
      </w:r>
    </w:p>
    <w:p w:rsidR="00E40F02" w:rsidRDefault="00E40F02" w:rsidP="00E40F0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0F02" w:rsidRDefault="00E40F02" w:rsidP="00E40F0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0F02" w:rsidRPr="00793CD6" w:rsidRDefault="00E40F02" w:rsidP="00E40F02">
      <w:pPr>
        <w:autoSpaceDE w:val="0"/>
        <w:autoSpaceDN w:val="0"/>
        <w:adjustRightInd w:val="0"/>
        <w:jc w:val="both"/>
        <w:rPr>
          <w:rFonts w:eastAsia="Calibri"/>
          <w:sz w:val="12"/>
          <w:szCs w:val="20"/>
        </w:rPr>
      </w:pPr>
    </w:p>
    <w:p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2E" w:rsidRDefault="001F172E" w:rsidP="007376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2E" w:rsidRDefault="001F172E" w:rsidP="007376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172E" w:rsidSect="00E40F02">
      <w:pgSz w:w="16838" w:h="11906" w:orient="landscape"/>
      <w:pgMar w:top="1701" w:right="1134" w:bottom="851" w:left="1134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1E6" w:rsidRDefault="00A431E6">
      <w:pPr>
        <w:spacing w:after="0" w:line="240" w:lineRule="auto"/>
      </w:pPr>
      <w:r>
        <w:separator/>
      </w:r>
    </w:p>
  </w:endnote>
  <w:endnote w:type="continuationSeparator" w:id="0">
    <w:p w:rsidR="00A431E6" w:rsidRDefault="00A4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1E6" w:rsidRDefault="00A431E6">
      <w:pPr>
        <w:spacing w:after="0" w:line="240" w:lineRule="auto"/>
      </w:pPr>
      <w:r>
        <w:separator/>
      </w:r>
    </w:p>
  </w:footnote>
  <w:footnote w:type="continuationSeparator" w:id="0">
    <w:p w:rsidR="00A431E6" w:rsidRDefault="00A4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1E6" w:rsidRDefault="00E40F0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A4700">
      <w:rPr>
        <w:noProof/>
      </w:rPr>
      <w:t>2</w:t>
    </w:r>
    <w:r>
      <w:rPr>
        <w:noProof/>
      </w:rPr>
      <w:fldChar w:fldCharType="end"/>
    </w:r>
  </w:p>
  <w:p w:rsidR="00A431E6" w:rsidRDefault="00A43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23CA"/>
    <w:rsid w:val="00090FD4"/>
    <w:rsid w:val="000B5031"/>
    <w:rsid w:val="000D741F"/>
    <w:rsid w:val="000E2CB4"/>
    <w:rsid w:val="001058A7"/>
    <w:rsid w:val="0014131A"/>
    <w:rsid w:val="001D7AF8"/>
    <w:rsid w:val="001F172E"/>
    <w:rsid w:val="00335E4E"/>
    <w:rsid w:val="0034510F"/>
    <w:rsid w:val="00375D3C"/>
    <w:rsid w:val="003A2AA8"/>
    <w:rsid w:val="003D712A"/>
    <w:rsid w:val="004323CA"/>
    <w:rsid w:val="0043262B"/>
    <w:rsid w:val="0049237F"/>
    <w:rsid w:val="004A2184"/>
    <w:rsid w:val="004A7466"/>
    <w:rsid w:val="004D1668"/>
    <w:rsid w:val="00523215"/>
    <w:rsid w:val="005A1A57"/>
    <w:rsid w:val="0060089E"/>
    <w:rsid w:val="00614DF2"/>
    <w:rsid w:val="00696518"/>
    <w:rsid w:val="006A4700"/>
    <w:rsid w:val="006E43D0"/>
    <w:rsid w:val="00737625"/>
    <w:rsid w:val="007660A8"/>
    <w:rsid w:val="007B258A"/>
    <w:rsid w:val="007F3826"/>
    <w:rsid w:val="0080016A"/>
    <w:rsid w:val="00802770"/>
    <w:rsid w:val="008A7462"/>
    <w:rsid w:val="009335B7"/>
    <w:rsid w:val="00971E60"/>
    <w:rsid w:val="00A278BD"/>
    <w:rsid w:val="00A431E6"/>
    <w:rsid w:val="00A631ED"/>
    <w:rsid w:val="00A63A5F"/>
    <w:rsid w:val="00A83787"/>
    <w:rsid w:val="00A96C94"/>
    <w:rsid w:val="00AC2EC8"/>
    <w:rsid w:val="00AD184A"/>
    <w:rsid w:val="00B36262"/>
    <w:rsid w:val="00B44FFA"/>
    <w:rsid w:val="00B970CD"/>
    <w:rsid w:val="00BE0EC6"/>
    <w:rsid w:val="00C044FE"/>
    <w:rsid w:val="00C05DC5"/>
    <w:rsid w:val="00C64BD5"/>
    <w:rsid w:val="00CE2CFA"/>
    <w:rsid w:val="00CE6512"/>
    <w:rsid w:val="00CF4E98"/>
    <w:rsid w:val="00D07992"/>
    <w:rsid w:val="00D20D04"/>
    <w:rsid w:val="00D25921"/>
    <w:rsid w:val="00D5425E"/>
    <w:rsid w:val="00DB117E"/>
    <w:rsid w:val="00E02FD4"/>
    <w:rsid w:val="00E40F02"/>
    <w:rsid w:val="00EC2865"/>
    <w:rsid w:val="00F25EF5"/>
    <w:rsid w:val="00F34618"/>
    <w:rsid w:val="00F6720E"/>
    <w:rsid w:val="00F82A33"/>
    <w:rsid w:val="00F97ACD"/>
    <w:rsid w:val="00FB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42C8A"/>
  <w15:docId w15:val="{06C81117-7E39-4989-B2F7-32E40D9B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2018-06-05T09:06:00Z</cp:lastPrinted>
  <dcterms:created xsi:type="dcterms:W3CDTF">2017-05-29T22:39:00Z</dcterms:created>
  <dcterms:modified xsi:type="dcterms:W3CDTF">2023-05-30T00:03:00Z</dcterms:modified>
</cp:coreProperties>
</file>